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F1" w:rsidRDefault="00932BF1" w:rsidP="00932BF1">
      <w:pPr>
        <w:pStyle w:val="04xlpa"/>
        <w:spacing w:before="0" w:beforeAutospacing="0" w:after="0" w:afterAutospacing="0"/>
        <w:jc w:val="center"/>
        <w:rPr>
          <w:rStyle w:val="jsgrdq"/>
          <w:rFonts w:asciiTheme="minorHAnsi" w:hAnsiTheme="minorHAnsi" w:cstheme="minorHAnsi"/>
          <w:color w:val="000000"/>
          <w:sz w:val="32"/>
          <w:szCs w:val="32"/>
        </w:rPr>
      </w:pPr>
      <w:r w:rsidRPr="00932BF1">
        <w:rPr>
          <w:rStyle w:val="jsgrdq"/>
          <w:rFonts w:ascii="Lucida Sans" w:hAnsi="Lucida Sans"/>
          <w:color w:val="000000"/>
          <w:sz w:val="32"/>
          <w:szCs w:val="32"/>
        </w:rPr>
        <w:t>At Br</w:t>
      </w:r>
      <w:r w:rsidRPr="00932BF1">
        <w:rPr>
          <w:rStyle w:val="jsgrdq"/>
          <w:rFonts w:asciiTheme="minorHAnsi" w:hAnsiTheme="minorHAnsi" w:cstheme="minorHAnsi"/>
          <w:color w:val="000000"/>
          <w:sz w:val="32"/>
          <w:szCs w:val="32"/>
        </w:rPr>
        <w:t>own Ro</w:t>
      </w:r>
      <w:r w:rsidRPr="00932BF1">
        <w:rPr>
          <w:rStyle w:val="jsgrdq"/>
          <w:rFonts w:asciiTheme="minorHAnsi" w:hAnsiTheme="minorHAnsi" w:cstheme="minorHAnsi"/>
          <w:color w:val="000000"/>
          <w:sz w:val="32"/>
          <w:szCs w:val="32"/>
        </w:rPr>
        <w:t>gers Therapy we are</w:t>
      </w:r>
      <w:r w:rsidRPr="00932BF1">
        <w:rPr>
          <w:rStyle w:val="jsgrdq"/>
          <w:rFonts w:asciiTheme="minorHAnsi" w:hAnsiTheme="minorHAnsi" w:cstheme="minorHAnsi"/>
          <w:color w:val="000000"/>
          <w:sz w:val="32"/>
          <w:szCs w:val="32"/>
        </w:rPr>
        <w:t xml:space="preserve"> known for highly-individualized care. </w:t>
      </w:r>
    </w:p>
    <w:p w:rsidR="00932BF1" w:rsidRPr="00932BF1" w:rsidRDefault="00932BF1" w:rsidP="00932BF1">
      <w:pPr>
        <w:pStyle w:val="04xlpa"/>
        <w:spacing w:before="0" w:beforeAutospacing="0" w:after="0" w:afterAutospacing="0"/>
        <w:jc w:val="center"/>
        <w:rPr>
          <w:rStyle w:val="jsgrdq"/>
          <w:rFonts w:asciiTheme="minorHAnsi" w:hAnsiTheme="minorHAnsi" w:cstheme="minorHAnsi"/>
          <w:color w:val="000000"/>
          <w:sz w:val="32"/>
          <w:szCs w:val="32"/>
        </w:rPr>
      </w:pPr>
      <w:r w:rsidRPr="00932BF1">
        <w:rPr>
          <w:rStyle w:val="jsgrdq"/>
          <w:rFonts w:asciiTheme="minorHAnsi" w:hAnsiTheme="minorHAnsi" w:cstheme="minorHAnsi"/>
          <w:color w:val="000000"/>
          <w:sz w:val="32"/>
          <w:szCs w:val="32"/>
        </w:rPr>
        <w:t>Because of this</w:t>
      </w:r>
      <w:r w:rsidRPr="00932BF1">
        <w:rPr>
          <w:rStyle w:val="jsgrdq"/>
          <w:rFonts w:asciiTheme="minorHAnsi" w:hAnsiTheme="minorHAnsi" w:cstheme="minorHAnsi"/>
          <w:color w:val="000000"/>
          <w:sz w:val="32"/>
          <w:szCs w:val="32"/>
        </w:rPr>
        <w:t xml:space="preserve"> truth</w:t>
      </w:r>
      <w:r w:rsidRPr="00932BF1">
        <w:rPr>
          <w:rStyle w:val="jsgrdq"/>
          <w:rFonts w:asciiTheme="minorHAnsi" w:hAnsiTheme="minorHAnsi" w:cstheme="minorHAnsi"/>
          <w:color w:val="000000"/>
          <w:sz w:val="32"/>
          <w:szCs w:val="32"/>
        </w:rPr>
        <w:t>, we can control our immediate environment and minimize risk of COVID-19 and other virus spread with action and awareness.</w:t>
      </w:r>
    </w:p>
    <w:p w:rsidR="00932BF1" w:rsidRPr="00932BF1" w:rsidRDefault="00932BF1" w:rsidP="00932BF1">
      <w:pPr>
        <w:pStyle w:val="04xlpa"/>
        <w:spacing w:before="0" w:beforeAutospacing="0" w:after="0" w:afterAutospacing="0"/>
        <w:jc w:val="right"/>
        <w:rPr>
          <w:rStyle w:val="jsgrdq"/>
          <w:rFonts w:asciiTheme="minorHAnsi" w:hAnsiTheme="minorHAnsi" w:cstheme="minorHAnsi"/>
          <w:color w:val="000000"/>
          <w:sz w:val="28"/>
          <w:szCs w:val="28"/>
        </w:rPr>
      </w:pPr>
    </w:p>
    <w:p w:rsidR="00972D79" w:rsidRDefault="00972D79" w:rsidP="00972D79">
      <w:pPr>
        <w:pStyle w:val="04xlpa"/>
        <w:jc w:val="center"/>
        <w:rPr>
          <w:color w:val="000000"/>
          <w:sz w:val="32"/>
          <w:szCs w:val="32"/>
        </w:rPr>
      </w:pPr>
      <w:r>
        <w:rPr>
          <w:rStyle w:val="jsgrdq"/>
          <w:color w:val="000000"/>
          <w:sz w:val="32"/>
          <w:szCs w:val="32"/>
        </w:rPr>
        <w:t xml:space="preserve">Information </w:t>
      </w:r>
      <w:bookmarkStart w:id="0" w:name="_GoBack"/>
      <w:bookmarkEnd w:id="0"/>
      <w:r>
        <w:rPr>
          <w:rStyle w:val="jsgrdq"/>
          <w:color w:val="000000"/>
          <w:sz w:val="32"/>
          <w:szCs w:val="32"/>
        </w:rPr>
        <w:t>from</w:t>
      </w:r>
      <w:r>
        <w:rPr>
          <w:rStyle w:val="jsgrdq"/>
          <w:color w:val="000000"/>
          <w:sz w:val="32"/>
          <w:szCs w:val="32"/>
        </w:rPr>
        <w:t xml:space="preserve"> the CDC and WHO websites.</w:t>
      </w:r>
    </w:p>
    <w:p w:rsidR="00972D79" w:rsidRDefault="00972D79" w:rsidP="00972D79">
      <w:pPr>
        <w:pStyle w:val="04xlpa"/>
        <w:rPr>
          <w:rStyle w:val="jsgrdq"/>
          <w:color w:val="000000"/>
          <w:sz w:val="32"/>
          <w:szCs w:val="32"/>
        </w:rPr>
      </w:pPr>
      <w:r>
        <w:rPr>
          <w:rStyle w:val="Emphasis"/>
          <w:b/>
          <w:bCs/>
          <w:color w:val="000000"/>
          <w:sz w:val="32"/>
          <w:szCs w:val="32"/>
        </w:rPr>
        <w:t xml:space="preserve">Please contact your physician </w:t>
      </w:r>
      <w:r>
        <w:rPr>
          <w:rStyle w:val="jsgrdq"/>
          <w:color w:val="000000"/>
          <w:sz w:val="32"/>
          <w:szCs w:val="32"/>
        </w:rPr>
        <w:t>if you are experiencing any of these symptoms. The following symptoms may appear 2-14 days after exposure:      </w:t>
      </w:r>
    </w:p>
    <w:p w:rsidR="00972D79" w:rsidRDefault="00972D79" w:rsidP="00972D79">
      <w:pPr>
        <w:pStyle w:val="04xlpa"/>
        <w:rPr>
          <w:color w:val="000000"/>
          <w:sz w:val="32"/>
          <w:szCs w:val="32"/>
        </w:rPr>
      </w:pPr>
      <w:r>
        <w:rPr>
          <w:rStyle w:val="jsgrdq"/>
          <w:color w:val="000000"/>
          <w:sz w:val="32"/>
          <w:szCs w:val="32"/>
        </w:rPr>
        <w:t>Fever · Cough · Shortness of Breath</w:t>
      </w:r>
    </w:p>
    <w:p w:rsidR="00972D79" w:rsidRDefault="00972D79" w:rsidP="00972D79">
      <w:pPr>
        <w:pStyle w:val="04xlpa"/>
        <w:rPr>
          <w:color w:val="000000"/>
          <w:sz w:val="32"/>
          <w:szCs w:val="32"/>
        </w:rPr>
      </w:pPr>
      <w:r>
        <w:rPr>
          <w:rStyle w:val="jsgrdq"/>
          <w:color w:val="000000"/>
          <w:sz w:val="32"/>
          <w:szCs w:val="32"/>
        </w:rPr>
        <w:t>People are thought to be most contagious when they are most symptomatic (the sickest).</w:t>
      </w:r>
    </w:p>
    <w:p w:rsidR="00DA682D" w:rsidRPr="00932BF1" w:rsidRDefault="00972D79" w:rsidP="00932BF1">
      <w:pPr>
        <w:pStyle w:val="04xlpa"/>
        <w:spacing w:after="0" w:afterAutospacing="0"/>
        <w:rPr>
          <w:rFonts w:asciiTheme="minorHAnsi" w:hAnsiTheme="minorHAnsi" w:cstheme="minorHAnsi"/>
          <w:color w:val="000000"/>
        </w:rPr>
      </w:pPr>
      <w:r w:rsidRPr="000A32C6">
        <w:rPr>
          <w:noProof/>
          <w:sz w:val="28"/>
          <w:szCs w:val="28"/>
        </w:rPr>
        <w:drawing>
          <wp:inline distT="0" distB="0" distL="0" distR="0" wp14:anchorId="0EB19677" wp14:editId="4DE6170A">
            <wp:extent cx="6274493" cy="546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877" cy="5481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682D" w:rsidRPr="00932BF1" w:rsidSect="00932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F1"/>
    <w:rsid w:val="00400906"/>
    <w:rsid w:val="008B3569"/>
    <w:rsid w:val="00932BF1"/>
    <w:rsid w:val="00972D79"/>
    <w:rsid w:val="00DA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10429-2387-4E3D-BBFE-7DDB44BD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93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2BF1"/>
    <w:rPr>
      <w:i/>
      <w:iCs/>
    </w:rPr>
  </w:style>
  <w:style w:type="character" w:customStyle="1" w:styleId="jsgrdq">
    <w:name w:val="jsgrdq"/>
    <w:basedOn w:val="DefaultParagraphFont"/>
    <w:rsid w:val="00932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Angelle Brown</dc:creator>
  <cp:keywords/>
  <dc:description/>
  <cp:lastModifiedBy>Angelle Brown</cp:lastModifiedBy>
  <cp:revision>2</cp:revision>
  <dcterms:created xsi:type="dcterms:W3CDTF">2020-03-14T19:25:00Z</dcterms:created>
  <dcterms:modified xsi:type="dcterms:W3CDTF">2020-03-14T19:25:00Z</dcterms:modified>
</cp:coreProperties>
</file>